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4C" w:rsidRDefault="0021664C" w:rsidP="0021664C">
      <w:pPr>
        <w:jc w:val="center"/>
        <w:rPr>
          <w:b/>
          <w:bCs/>
          <w:sz w:val="24"/>
          <w:szCs w:val="24"/>
        </w:rPr>
      </w:pPr>
      <w:r w:rsidRPr="00627239">
        <w:rPr>
          <w:b/>
          <w:bCs/>
          <w:sz w:val="24"/>
          <w:szCs w:val="24"/>
        </w:rPr>
        <w:t>Přihláška na seminář „Podkarpatská Rus v</w:t>
      </w:r>
      <w:r>
        <w:rPr>
          <w:b/>
          <w:bCs/>
          <w:sz w:val="24"/>
          <w:szCs w:val="24"/>
        </w:rPr>
        <w:t> éře První republiky</w:t>
      </w:r>
      <w:r w:rsidRPr="00627239">
        <w:rPr>
          <w:b/>
          <w:bCs/>
          <w:sz w:val="24"/>
          <w:szCs w:val="24"/>
        </w:rPr>
        <w:t xml:space="preserve">“, </w:t>
      </w:r>
    </w:p>
    <w:p w:rsidR="0021664C" w:rsidRDefault="0021664C" w:rsidP="0021664C">
      <w:pPr>
        <w:jc w:val="center"/>
        <w:rPr>
          <w:b/>
          <w:bCs/>
          <w:sz w:val="24"/>
          <w:szCs w:val="24"/>
        </w:rPr>
      </w:pPr>
      <w:r w:rsidRPr="00627239">
        <w:rPr>
          <w:b/>
          <w:bCs/>
          <w:sz w:val="24"/>
          <w:szCs w:val="24"/>
        </w:rPr>
        <w:t>konaný v rámci mezinárodní vědecké konference „Podkarpatská Rus v československém státě (1918–1945)“</w:t>
      </w:r>
    </w:p>
    <w:p w:rsidR="0021664C" w:rsidRDefault="0021664C" w:rsidP="002166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Praze ve dnech 16. – 17. 9. 2014</w:t>
      </w:r>
    </w:p>
    <w:p w:rsidR="0021664C" w:rsidRDefault="0021664C" w:rsidP="0021664C">
      <w:pPr>
        <w:jc w:val="center"/>
        <w:rPr>
          <w:b/>
          <w:bCs/>
          <w:sz w:val="24"/>
          <w:szCs w:val="24"/>
        </w:rPr>
      </w:pPr>
    </w:p>
    <w:p w:rsidR="0021664C" w:rsidRDefault="0021664C" w:rsidP="0021664C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:rsidR="0021664C" w:rsidRDefault="0021664C" w:rsidP="0021664C">
      <w:pPr>
        <w:jc w:val="both"/>
        <w:rPr>
          <w:sz w:val="24"/>
          <w:szCs w:val="24"/>
        </w:rPr>
      </w:pPr>
      <w:r>
        <w:rPr>
          <w:sz w:val="24"/>
          <w:szCs w:val="24"/>
        </w:rPr>
        <w:t>Vědecké a akademické tituly:</w:t>
      </w:r>
    </w:p>
    <w:p w:rsidR="0021664C" w:rsidRDefault="0021664C" w:rsidP="0021664C">
      <w:pPr>
        <w:jc w:val="both"/>
        <w:rPr>
          <w:sz w:val="24"/>
          <w:szCs w:val="24"/>
        </w:rPr>
      </w:pPr>
      <w:r>
        <w:rPr>
          <w:sz w:val="24"/>
          <w:szCs w:val="24"/>
        </w:rPr>
        <w:t>Instituce:</w:t>
      </w:r>
    </w:p>
    <w:p w:rsidR="0021664C" w:rsidRDefault="0021664C" w:rsidP="0021664C">
      <w:pPr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21664C" w:rsidRDefault="0021664C" w:rsidP="002166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</w:p>
    <w:p w:rsidR="0021664C" w:rsidRDefault="0021664C" w:rsidP="0021664C">
      <w:pPr>
        <w:jc w:val="both"/>
        <w:rPr>
          <w:sz w:val="24"/>
          <w:szCs w:val="24"/>
        </w:rPr>
      </w:pPr>
    </w:p>
    <w:p w:rsidR="0021664C" w:rsidRDefault="0021664C" w:rsidP="0021664C">
      <w:pPr>
        <w:jc w:val="both"/>
        <w:rPr>
          <w:sz w:val="24"/>
          <w:szCs w:val="24"/>
        </w:rPr>
      </w:pPr>
    </w:p>
    <w:p w:rsidR="0021664C" w:rsidRDefault="0021664C" w:rsidP="0021664C">
      <w:pPr>
        <w:jc w:val="both"/>
        <w:rPr>
          <w:sz w:val="24"/>
          <w:szCs w:val="24"/>
        </w:rPr>
      </w:pPr>
      <w:r w:rsidRPr="00627239">
        <w:rPr>
          <w:sz w:val="24"/>
          <w:szCs w:val="24"/>
        </w:rPr>
        <w:t xml:space="preserve">Typ účasti: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7239">
        <w:rPr>
          <w:sz w:val="24"/>
          <w:szCs w:val="24"/>
        </w:rPr>
        <w:t>aktivní</w:t>
      </w:r>
      <w:r w:rsidRPr="0062723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7239">
        <w:rPr>
          <w:sz w:val="24"/>
          <w:szCs w:val="24"/>
        </w:rPr>
        <w:t>pasivní</w:t>
      </w:r>
    </w:p>
    <w:p w:rsidR="0021664C" w:rsidRDefault="0021664C" w:rsidP="0021664C">
      <w:pPr>
        <w:jc w:val="both"/>
        <w:rPr>
          <w:sz w:val="24"/>
          <w:szCs w:val="24"/>
        </w:rPr>
      </w:pPr>
    </w:p>
    <w:p w:rsidR="0021664C" w:rsidRDefault="0021664C" w:rsidP="0021664C">
      <w:pPr>
        <w:jc w:val="both"/>
        <w:rPr>
          <w:sz w:val="24"/>
          <w:szCs w:val="24"/>
        </w:rPr>
      </w:pPr>
      <w:r>
        <w:rPr>
          <w:sz w:val="24"/>
          <w:szCs w:val="24"/>
        </w:rPr>
        <w:t>Název příspěvku:</w:t>
      </w:r>
    </w:p>
    <w:p w:rsidR="0021664C" w:rsidRDefault="0021664C" w:rsidP="0021664C">
      <w:pPr>
        <w:jc w:val="both"/>
        <w:rPr>
          <w:sz w:val="24"/>
          <w:szCs w:val="24"/>
        </w:rPr>
      </w:pPr>
      <w:r>
        <w:rPr>
          <w:sz w:val="24"/>
          <w:szCs w:val="24"/>
        </w:rPr>
        <w:t>Abstrakt (max. 900 znaků):</w:t>
      </w:r>
    </w:p>
    <w:p w:rsidR="0021664C" w:rsidRDefault="0021664C" w:rsidP="0021664C">
      <w:pPr>
        <w:jc w:val="both"/>
        <w:rPr>
          <w:sz w:val="24"/>
          <w:szCs w:val="24"/>
        </w:rPr>
      </w:pPr>
    </w:p>
    <w:p w:rsidR="0021664C" w:rsidRDefault="0021664C" w:rsidP="0021664C">
      <w:pPr>
        <w:jc w:val="both"/>
        <w:rPr>
          <w:sz w:val="24"/>
          <w:szCs w:val="24"/>
        </w:rPr>
      </w:pPr>
    </w:p>
    <w:p w:rsidR="0021664C" w:rsidRDefault="0021664C" w:rsidP="0021664C">
      <w:pPr>
        <w:jc w:val="both"/>
        <w:rPr>
          <w:sz w:val="24"/>
          <w:szCs w:val="24"/>
        </w:rPr>
      </w:pPr>
    </w:p>
    <w:p w:rsidR="0021664C" w:rsidRDefault="0021664C" w:rsidP="0021664C">
      <w:pPr>
        <w:jc w:val="both"/>
        <w:rPr>
          <w:sz w:val="24"/>
          <w:szCs w:val="24"/>
        </w:rPr>
      </w:pPr>
    </w:p>
    <w:p w:rsidR="0021664C" w:rsidRDefault="0021664C" w:rsidP="0021664C">
      <w:pPr>
        <w:jc w:val="both"/>
        <w:rPr>
          <w:sz w:val="24"/>
          <w:szCs w:val="24"/>
        </w:rPr>
      </w:pPr>
      <w:r>
        <w:rPr>
          <w:sz w:val="24"/>
          <w:szCs w:val="24"/>
        </w:rPr>
        <w:t>Jazyk, v němž bude příspěvek prosloven:</w:t>
      </w:r>
    </w:p>
    <w:p w:rsidR="0021664C" w:rsidRDefault="0021664C" w:rsidP="002166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čeština</w:t>
      </w:r>
    </w:p>
    <w:p w:rsidR="0021664C" w:rsidRDefault="0021664C" w:rsidP="002166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slovenština</w:t>
      </w:r>
    </w:p>
    <w:p w:rsidR="0021664C" w:rsidRDefault="0021664C" w:rsidP="002166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ukrajinština</w:t>
      </w:r>
    </w:p>
    <w:p w:rsidR="0021664C" w:rsidRDefault="0021664C" w:rsidP="002166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angličtina </w:t>
      </w:r>
    </w:p>
    <w:p w:rsidR="0021664C" w:rsidRDefault="0021664C" w:rsidP="0021664C">
      <w:pPr>
        <w:jc w:val="both"/>
        <w:rPr>
          <w:sz w:val="24"/>
          <w:szCs w:val="24"/>
        </w:rPr>
      </w:pPr>
    </w:p>
    <w:p w:rsidR="0021664C" w:rsidRDefault="0021664C" w:rsidP="0021664C">
      <w:pPr>
        <w:jc w:val="both"/>
        <w:rPr>
          <w:sz w:val="24"/>
          <w:szCs w:val="24"/>
        </w:rPr>
      </w:pPr>
      <w:r>
        <w:rPr>
          <w:sz w:val="24"/>
          <w:szCs w:val="24"/>
        </w:rPr>
        <w:t>Požadavky na techniku:</w:t>
      </w:r>
    </w:p>
    <w:p w:rsidR="0021664C" w:rsidRDefault="0021664C" w:rsidP="0021664C">
      <w:pPr>
        <w:jc w:val="both"/>
        <w:rPr>
          <w:sz w:val="24"/>
          <w:szCs w:val="24"/>
        </w:rPr>
      </w:pPr>
    </w:p>
    <w:p w:rsidR="0021664C" w:rsidRDefault="0021664C" w:rsidP="0021664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Zajistit ubytování ve dnech: </w:t>
      </w:r>
    </w:p>
    <w:p w:rsidR="0021664C" w:rsidRDefault="0021664C" w:rsidP="0021664C">
      <w:pPr>
        <w:jc w:val="both"/>
        <w:rPr>
          <w:sz w:val="24"/>
          <w:szCs w:val="24"/>
        </w:rPr>
      </w:pPr>
    </w:p>
    <w:p w:rsidR="0021664C" w:rsidRDefault="0021664C" w:rsidP="0021664C">
      <w:pPr>
        <w:jc w:val="both"/>
        <w:rPr>
          <w:sz w:val="24"/>
          <w:szCs w:val="24"/>
        </w:rPr>
      </w:pPr>
      <w:r>
        <w:rPr>
          <w:sz w:val="24"/>
          <w:szCs w:val="24"/>
        </w:rPr>
        <w:t>- 15. – 16. 9. 2014</w:t>
      </w:r>
    </w:p>
    <w:p w:rsidR="0021664C" w:rsidRDefault="0021664C" w:rsidP="0021664C">
      <w:pPr>
        <w:jc w:val="both"/>
        <w:rPr>
          <w:sz w:val="24"/>
          <w:szCs w:val="24"/>
        </w:rPr>
      </w:pPr>
      <w:r>
        <w:rPr>
          <w:sz w:val="24"/>
          <w:szCs w:val="24"/>
        </w:rPr>
        <w:t>- 16. – 17. 9. 2014</w:t>
      </w:r>
    </w:p>
    <w:p w:rsidR="0021664C" w:rsidRDefault="0021664C" w:rsidP="0021664C">
      <w:pPr>
        <w:jc w:val="both"/>
        <w:rPr>
          <w:sz w:val="24"/>
          <w:szCs w:val="24"/>
        </w:rPr>
      </w:pPr>
      <w:r>
        <w:rPr>
          <w:sz w:val="24"/>
          <w:szCs w:val="24"/>
        </w:rPr>
        <w:t>- 17. – 18. 9. 2014</w:t>
      </w:r>
    </w:p>
    <w:p w:rsidR="0021664C" w:rsidRDefault="0021664C" w:rsidP="0021664C">
      <w:pPr>
        <w:jc w:val="both"/>
        <w:rPr>
          <w:sz w:val="24"/>
          <w:szCs w:val="24"/>
        </w:rPr>
      </w:pPr>
    </w:p>
    <w:p w:rsidR="0021664C" w:rsidRDefault="0021664C" w:rsidP="002166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(Pro aktivní účastníky konference je ubytování po dvě noci hrazeno. Ostatním účastníkům může být tímto způsobem zajištěno ubytování v odpovídajících ubytovacích zařízeních Univerzity Karlovy v Praze.)</w:t>
      </w:r>
    </w:p>
    <w:p w:rsidR="0021664C" w:rsidRDefault="0021664C" w:rsidP="0021664C">
      <w:pPr>
        <w:jc w:val="both"/>
        <w:rPr>
          <w:sz w:val="24"/>
          <w:szCs w:val="24"/>
        </w:rPr>
      </w:pPr>
    </w:p>
    <w:p w:rsidR="0021664C" w:rsidRDefault="0021664C" w:rsidP="0021664C">
      <w:pPr>
        <w:jc w:val="both"/>
        <w:rPr>
          <w:sz w:val="24"/>
          <w:szCs w:val="24"/>
        </w:rPr>
      </w:pPr>
      <w:r>
        <w:rPr>
          <w:sz w:val="24"/>
          <w:szCs w:val="24"/>
        </w:rPr>
        <w:t>Účastnický poplatek není vybírán.</w:t>
      </w:r>
    </w:p>
    <w:p w:rsidR="0021664C" w:rsidRDefault="0021664C" w:rsidP="0021664C">
      <w:pPr>
        <w:jc w:val="both"/>
        <w:rPr>
          <w:sz w:val="24"/>
          <w:szCs w:val="24"/>
        </w:rPr>
      </w:pPr>
    </w:p>
    <w:p w:rsidR="0021664C" w:rsidRDefault="0021664C" w:rsidP="0021664C">
      <w:pPr>
        <w:jc w:val="both"/>
        <w:rPr>
          <w:sz w:val="24"/>
          <w:szCs w:val="24"/>
        </w:rPr>
      </w:pPr>
      <w:r>
        <w:rPr>
          <w:sz w:val="24"/>
          <w:szCs w:val="24"/>
        </w:rPr>
        <w:t>Vyplněné přihlášky zašlete nejpozději 31. 5. 2014 buď poštou na adresu:</w:t>
      </w:r>
    </w:p>
    <w:p w:rsidR="0021664C" w:rsidRDefault="0021664C" w:rsidP="0021664C">
      <w:pPr>
        <w:jc w:val="both"/>
        <w:rPr>
          <w:sz w:val="24"/>
          <w:szCs w:val="24"/>
        </w:rPr>
      </w:pPr>
      <w:r>
        <w:rPr>
          <w:sz w:val="24"/>
          <w:szCs w:val="24"/>
        </w:rPr>
        <w:t>PhDr. Jiří Plachý, Ph.D., Katedra středoevropských studií, FF UK, nám. Jana Palacha 2, 116 38 Praha 1, ČR</w:t>
      </w:r>
    </w:p>
    <w:p w:rsidR="0021664C" w:rsidRDefault="0021664C" w:rsidP="0021664C">
      <w:pPr>
        <w:jc w:val="both"/>
        <w:rPr>
          <w:sz w:val="24"/>
          <w:szCs w:val="24"/>
        </w:rPr>
      </w:pPr>
      <w:r>
        <w:rPr>
          <w:sz w:val="24"/>
          <w:szCs w:val="24"/>
        </w:rPr>
        <w:t>nebo e-mailem na adresu:</w:t>
      </w:r>
    </w:p>
    <w:p w:rsidR="0021664C" w:rsidRDefault="0021664C" w:rsidP="0021664C">
      <w:pPr>
        <w:jc w:val="both"/>
        <w:rPr>
          <w:sz w:val="24"/>
          <w:szCs w:val="24"/>
        </w:rPr>
      </w:pPr>
      <w:hyperlink r:id="rId6" w:history="1">
        <w:r w:rsidRPr="00FE43CD">
          <w:rPr>
            <w:rStyle w:val="Hypertextovodkaz"/>
            <w:sz w:val="24"/>
            <w:szCs w:val="24"/>
          </w:rPr>
          <w:t>plachy.vhu@seznam.cz</w:t>
        </w:r>
      </w:hyperlink>
    </w:p>
    <w:p w:rsidR="0021664C" w:rsidRDefault="0021664C" w:rsidP="0021664C">
      <w:pPr>
        <w:jc w:val="both"/>
        <w:rPr>
          <w:sz w:val="24"/>
          <w:szCs w:val="24"/>
        </w:rPr>
      </w:pPr>
      <w:r>
        <w:rPr>
          <w:sz w:val="24"/>
          <w:szCs w:val="24"/>
        </w:rPr>
        <w:t>S případnými dotazy se prosím obracejte tamtéž.</w:t>
      </w:r>
    </w:p>
    <w:p w:rsidR="0021664C" w:rsidRDefault="0021664C" w:rsidP="0021664C">
      <w:pPr>
        <w:jc w:val="both"/>
        <w:rPr>
          <w:sz w:val="24"/>
          <w:szCs w:val="24"/>
        </w:rPr>
      </w:pPr>
      <w:r>
        <w:rPr>
          <w:sz w:val="24"/>
          <w:szCs w:val="24"/>
        </w:rPr>
        <w:t>(Na požádání je možné zaslat potvrzení o závazné přihlášce pro potřeby českých konzulárních úřadů při podávání žádosti o udělení vstupního víza.)</w:t>
      </w:r>
    </w:p>
    <w:p w:rsidR="0021664C" w:rsidRPr="00627239" w:rsidRDefault="0021664C" w:rsidP="0021664C">
      <w:pPr>
        <w:jc w:val="both"/>
        <w:rPr>
          <w:sz w:val="24"/>
          <w:szCs w:val="24"/>
        </w:rPr>
      </w:pPr>
    </w:p>
    <w:p w:rsidR="007E3DBC" w:rsidRDefault="007E3DBC">
      <w:bookmarkStart w:id="0" w:name="_GoBack"/>
      <w:bookmarkEnd w:id="0"/>
    </w:p>
    <w:sectPr w:rsidR="007E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2672A"/>
    <w:multiLevelType w:val="hybridMultilevel"/>
    <w:tmpl w:val="BA8E6FDA"/>
    <w:lvl w:ilvl="0" w:tplc="1908C62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77"/>
    <w:rsid w:val="0021664C"/>
    <w:rsid w:val="00617077"/>
    <w:rsid w:val="007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6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66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16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6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66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16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chy.vhu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1083</Characters>
  <Application>Microsoft Office Word</Application>
  <DocSecurity>0</DocSecurity>
  <Lines>9</Lines>
  <Paragraphs>2</Paragraphs>
  <ScaleCrop>false</ScaleCrop>
  <Company>VHÚ Praha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Plachý Jiří</dc:creator>
  <cp:keywords/>
  <dc:description/>
  <cp:lastModifiedBy>Plachý Jiří</cp:lastModifiedBy>
  <cp:revision>2</cp:revision>
  <dcterms:created xsi:type="dcterms:W3CDTF">2014-04-24T14:14:00Z</dcterms:created>
  <dcterms:modified xsi:type="dcterms:W3CDTF">2014-04-24T14:14:00Z</dcterms:modified>
</cp:coreProperties>
</file>