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C" w:rsidRDefault="0021664C" w:rsidP="0021664C">
      <w:pPr>
        <w:jc w:val="center"/>
        <w:rPr>
          <w:b/>
          <w:bCs/>
          <w:sz w:val="24"/>
          <w:szCs w:val="24"/>
        </w:rPr>
      </w:pPr>
      <w:r w:rsidRPr="00627239">
        <w:rPr>
          <w:b/>
          <w:bCs/>
          <w:sz w:val="24"/>
          <w:szCs w:val="24"/>
        </w:rPr>
        <w:t>Přihláška na seminář „Podkarpatská Rus v</w:t>
      </w:r>
      <w:r>
        <w:rPr>
          <w:b/>
          <w:bCs/>
          <w:sz w:val="24"/>
          <w:szCs w:val="24"/>
        </w:rPr>
        <w:t> éře První republiky</w:t>
      </w:r>
      <w:r w:rsidRPr="00627239">
        <w:rPr>
          <w:b/>
          <w:bCs/>
          <w:sz w:val="24"/>
          <w:szCs w:val="24"/>
        </w:rPr>
        <w:t xml:space="preserve">“, </w:t>
      </w:r>
    </w:p>
    <w:p w:rsidR="0021664C" w:rsidRDefault="0021664C" w:rsidP="0021664C">
      <w:pPr>
        <w:jc w:val="center"/>
        <w:rPr>
          <w:b/>
          <w:bCs/>
          <w:sz w:val="24"/>
          <w:szCs w:val="24"/>
        </w:rPr>
      </w:pPr>
      <w:r w:rsidRPr="00627239">
        <w:rPr>
          <w:b/>
          <w:bCs/>
          <w:sz w:val="24"/>
          <w:szCs w:val="24"/>
        </w:rPr>
        <w:t>konaný v rámci mezinárodní vědecké konference „Podkarpatská Rus v československém státě (1918–1945)“</w:t>
      </w:r>
    </w:p>
    <w:p w:rsidR="0021664C" w:rsidRDefault="0021664C" w:rsidP="002166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Praze ve dnech 16. – 17. 9. 2014</w:t>
      </w:r>
    </w:p>
    <w:p w:rsidR="0021664C" w:rsidRDefault="0021664C" w:rsidP="0021664C">
      <w:pPr>
        <w:jc w:val="center"/>
        <w:rPr>
          <w:b/>
          <w:bCs/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Vědecké a akademické tituly: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Instituce: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 w:rsidRPr="00627239">
        <w:rPr>
          <w:sz w:val="24"/>
          <w:szCs w:val="24"/>
        </w:rPr>
        <w:t xml:space="preserve">Typ účasti: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7239">
        <w:rPr>
          <w:sz w:val="24"/>
          <w:szCs w:val="24"/>
        </w:rPr>
        <w:t>aktivní</w:t>
      </w:r>
      <w:r w:rsidRPr="006272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7239">
        <w:rPr>
          <w:sz w:val="24"/>
          <w:szCs w:val="24"/>
        </w:rPr>
        <w:t>pasivní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Název příspěvku: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(max. 900 znaků):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Jazyk, v němž bude příspěvek prosloven:</w:t>
      </w:r>
    </w:p>
    <w:p w:rsidR="0021664C" w:rsidRDefault="0021664C" w:rsidP="002166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čeština</w:t>
      </w:r>
    </w:p>
    <w:p w:rsidR="0021664C" w:rsidRDefault="0021664C" w:rsidP="002166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slovenština</w:t>
      </w:r>
    </w:p>
    <w:p w:rsidR="0021664C" w:rsidRDefault="0021664C" w:rsidP="002166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ukrajinština</w:t>
      </w:r>
    </w:p>
    <w:p w:rsidR="0021664C" w:rsidRDefault="0021664C" w:rsidP="002166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angličtina 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Požadavky na techniku: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Zajistit ubytování ve dnech: 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- 15. – 16. 9. 2014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- 16. – 17. 9. 2014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- 17. – 18. 9. 2014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(Pro aktivní účastníky konference je ubytování po dvě noci hrazeno. Ostatním účastníkům může být tímto způsobem zajištěno ubytování v odpovídajících ubytovacích zařízeních Univerzity Karlovy v Praze.)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Účastnický poplatek není vybírán.</w:t>
      </w:r>
    </w:p>
    <w:p w:rsidR="0021664C" w:rsidRDefault="0021664C" w:rsidP="0021664C">
      <w:pPr>
        <w:jc w:val="both"/>
        <w:rPr>
          <w:sz w:val="24"/>
          <w:szCs w:val="24"/>
        </w:rPr>
      </w:pP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Vyplněné přihlášky zašlete nejpozději 31. 5. 2014 buď poštou na adresu: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PhDr. Jiří Plachý, Ph.D., Katedra středoevropských studií, FF UK, nám. Jana Palacha 2, 116 38 Praha 1, ČR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nebo e-mailem na adresu:</w:t>
      </w:r>
    </w:p>
    <w:p w:rsidR="0021664C" w:rsidRDefault="0021664C" w:rsidP="0021664C">
      <w:pPr>
        <w:jc w:val="both"/>
        <w:rPr>
          <w:sz w:val="24"/>
          <w:szCs w:val="24"/>
        </w:rPr>
      </w:pPr>
      <w:hyperlink r:id="rId6" w:history="1">
        <w:r w:rsidRPr="00FE43CD">
          <w:rPr>
            <w:rStyle w:val="Hypertextovodkaz"/>
            <w:sz w:val="24"/>
            <w:szCs w:val="24"/>
          </w:rPr>
          <w:t>plachy.vhu@seznam.cz</w:t>
        </w:r>
      </w:hyperlink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S případnými dotazy se prosím obracejte tamtéž.</w:t>
      </w:r>
    </w:p>
    <w:p w:rsidR="0021664C" w:rsidRDefault="0021664C" w:rsidP="0021664C">
      <w:pPr>
        <w:jc w:val="both"/>
        <w:rPr>
          <w:sz w:val="24"/>
          <w:szCs w:val="24"/>
        </w:rPr>
      </w:pPr>
      <w:r>
        <w:rPr>
          <w:sz w:val="24"/>
          <w:szCs w:val="24"/>
        </w:rPr>
        <w:t>(Na požádání je možné zaslat potvrzení o závazné přihlášce pro potřeby českých konzulárních úřadů při podávání žádosti o udělení vstupního víza.)</w:t>
      </w:r>
    </w:p>
    <w:p w:rsidR="0021664C" w:rsidRPr="00627239" w:rsidRDefault="0021664C" w:rsidP="0021664C">
      <w:pPr>
        <w:jc w:val="both"/>
        <w:rPr>
          <w:sz w:val="24"/>
          <w:szCs w:val="24"/>
        </w:rPr>
      </w:pPr>
    </w:p>
    <w:p w:rsidR="007E3DBC" w:rsidRDefault="007E3DBC">
      <w:bookmarkStart w:id="0" w:name="_GoBack"/>
      <w:bookmarkEnd w:id="0"/>
    </w:p>
    <w:sectPr w:rsidR="007E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2A"/>
    <w:multiLevelType w:val="hybridMultilevel"/>
    <w:tmpl w:val="BA8E6FDA"/>
    <w:lvl w:ilvl="0" w:tplc="1908C6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77"/>
    <w:rsid w:val="0021664C"/>
    <w:rsid w:val="00617077"/>
    <w:rsid w:val="007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6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6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hy.vhu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1083</Characters>
  <Application>Microsoft Office Word</Application>
  <DocSecurity>0</DocSecurity>
  <Lines>9</Lines>
  <Paragraphs>2</Paragraphs>
  <ScaleCrop>false</ScaleCrop>
  <Company>VHÚ Praha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Plachý Jiří</dc:creator>
  <cp:keywords/>
  <dc:description/>
  <cp:lastModifiedBy>Plachý Jiří</cp:lastModifiedBy>
  <cp:revision>2</cp:revision>
  <dcterms:created xsi:type="dcterms:W3CDTF">2014-04-24T14:14:00Z</dcterms:created>
  <dcterms:modified xsi:type="dcterms:W3CDTF">2014-04-24T14:14:00Z</dcterms:modified>
</cp:coreProperties>
</file>